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Arial" w:hAnsi="Arial"/>
        </w:rPr>
      </w:pPr>
      <w:r>
        <w:rPr>
          <w:rFonts w:ascii="Arial" w:hAnsi="Arial"/>
          <w:sz w:val="24"/>
          <w:szCs w:val="24"/>
        </w:rPr>
        <w:t>FRONTE ETICHETTA</w:t>
      </w:r>
    </w:p>
    <w:p>
      <w:pPr>
        <w:pStyle w:val="Normal"/>
        <w:bidi w:val="0"/>
        <w:jc w:val="start"/>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val="false"/>
          <w:bCs w:val="false"/>
          <w:sz w:val="24"/>
          <w:szCs w:val="24"/>
          <w:lang w:val="en-US"/>
        </w:rPr>
        <w:t xml:space="preserve">SPLASH </w:t>
      </w:r>
      <w:r>
        <w:rPr>
          <w:rFonts w:ascii="Arial" w:hAnsi="Arial"/>
          <w:b w:val="false"/>
          <w:bCs w:val="false"/>
          <w:sz w:val="24"/>
          <w:szCs w:val="24"/>
          <w:lang w:val="en-US"/>
        </w:rPr>
        <w:t>SAN+</w:t>
      </w:r>
    </w:p>
    <w:p>
      <w:pPr>
        <w:pStyle w:val="Normal"/>
        <w:bidi w:val="0"/>
        <w:jc w:val="both"/>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sz w:val="24"/>
          <w:szCs w:val="24"/>
        </w:rPr>
        <w:t>HACCP</w:t>
      </w:r>
    </w:p>
    <w:p>
      <w:pPr>
        <w:pStyle w:val="Normal"/>
        <w:bidi w:val="0"/>
        <w:jc w:val="start"/>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sz w:val="24"/>
          <w:szCs w:val="24"/>
        </w:rPr>
        <w:t xml:space="preserve">DETERGENTE ALCOLICO IGIENIZZANTE </w:t>
      </w:r>
    </w:p>
    <w:p>
      <w:pPr>
        <w:pStyle w:val="Normal"/>
        <w:bidi w:val="0"/>
        <w:jc w:val="start"/>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sz w:val="24"/>
          <w:szCs w:val="24"/>
        </w:rPr>
        <w:t>pH= 4</w:t>
      </w:r>
    </w:p>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t xml:space="preserve">Per la pulizia di </w:t>
      </w:r>
      <w:r>
        <w:rPr>
          <w:rFonts w:ascii="Arial" w:hAnsi="Arial"/>
          <w:sz w:val="24"/>
          <w:szCs w:val="24"/>
        </w:rPr>
        <w:t>attrezzi da cucina, affettatrici, piani di lavoro</w:t>
      </w:r>
    </w:p>
    <w:p>
      <w:pPr>
        <w:pStyle w:val="Normal"/>
        <w:bidi w:val="0"/>
        <w:jc w:val="both"/>
        <w:rPr>
          <w:rFonts w:ascii="Arial" w:hAnsi="Arial"/>
        </w:rPr>
      </w:pPr>
      <w:r>
        <w:rPr>
          <w:rFonts w:ascii="Arial" w:hAnsi="Arial"/>
        </w:rPr>
        <w:t xml:space="preserve"> </w:t>
      </w:r>
    </w:p>
    <w:p>
      <w:pPr>
        <w:pStyle w:val="Normal"/>
        <w:bidi w:val="0"/>
        <w:jc w:val="both"/>
        <w:rPr>
          <w:rFonts w:ascii="Arial" w:hAnsi="Arial"/>
        </w:rPr>
      </w:pPr>
      <w:r>
        <w:rPr>
          <w:rFonts w:ascii="Arial" w:hAnsi="Arial"/>
        </w:rPr>
        <w:t>RETRO ETICHETTA</w:t>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b/>
          <w:bCs/>
          <w:sz w:val="24"/>
          <w:szCs w:val="24"/>
          <w:lang w:val="en-US"/>
        </w:rPr>
        <w:t xml:space="preserve">SPLASH </w:t>
      </w:r>
      <w:r>
        <w:rPr>
          <w:rFonts w:ascii="Arial" w:hAnsi="Arial"/>
          <w:b/>
          <w:bCs/>
          <w:sz w:val="24"/>
          <w:szCs w:val="24"/>
          <w:lang w:val="en-US"/>
        </w:rPr>
        <w:t>SAN+</w:t>
      </w:r>
      <w:r>
        <w:rPr>
          <w:rFonts w:ascii="Arial" w:hAnsi="Arial"/>
          <w:sz w:val="24"/>
          <w:szCs w:val="24"/>
        </w:rPr>
        <w:t xml:space="preserve"> è un detergente idroalcolico con </w:t>
      </w:r>
      <w:r>
        <w:rPr>
          <w:rFonts w:ascii="Arial" w:hAnsi="Arial"/>
          <w:sz w:val="24"/>
          <w:szCs w:val="24"/>
        </w:rPr>
        <w:t>attivi igienizzanti. P</w:t>
      </w:r>
      <w:r>
        <w:rPr>
          <w:rFonts w:ascii="Arial" w:hAnsi="Arial"/>
          <w:sz w:val="24"/>
          <w:szCs w:val="24"/>
        </w:rPr>
        <w:t>ronto all’uso per una rapida ed efficace pulizia di tutte le superfici lavabili. Raccomandato per l’interno dei frigoriferi, attrezzi da cucina, affettatrici, piani di lavoro, vetrine, espositori. Ideale per tutte le attività che operano con procedure di pulizia regolate dall’HACCP. Non contiene coloranti né profumi.</w:t>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b w:val="false"/>
          <w:bCs w:val="false"/>
          <w:sz w:val="24"/>
          <w:szCs w:val="24"/>
        </w:rPr>
        <w:t>MODALITÀ D'USO</w:t>
      </w:r>
      <w:r>
        <w:rPr>
          <w:rFonts w:ascii="Arial" w:hAnsi="Arial"/>
          <w:sz w:val="24"/>
          <w:szCs w:val="24"/>
        </w:rPr>
        <w:t xml:space="preserve">: spruzzare sulla superficie da trattare, lasciare agire, quindi passare un </w:t>
      </w:r>
      <w:r>
        <w:rPr>
          <w:rFonts w:ascii="Arial" w:hAnsi="Arial"/>
          <w:b/>
          <w:bCs/>
          <w:sz w:val="24"/>
          <w:szCs w:val="24"/>
        </w:rPr>
        <w:t>RISTOPANNO</w:t>
      </w:r>
      <w:r>
        <w:rPr>
          <w:rFonts w:ascii="Arial" w:hAnsi="Arial"/>
          <w:sz w:val="24"/>
          <w:szCs w:val="24"/>
        </w:rPr>
        <w:t xml:space="preserve"> o carta.</w:t>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t xml:space="preserve">H319 Provoca grave irritazione oculare. H226 Liquido e vapori infiammabili.: H336 Può  provocare sonnolenza o vertigini.                                                                                                                                                                                                                                                                                                                                                                                                                                      </w:t>
      </w:r>
    </w:p>
    <w:p>
      <w:pPr>
        <w:pStyle w:val="Normal"/>
        <w:bidi w:val="0"/>
        <w:ind w:hanging="0" w:end="0"/>
        <w:jc w:val="both"/>
        <w:rPr>
          <w:rFonts w:ascii="Arial" w:hAnsi="Arial"/>
          <w:sz w:val="24"/>
          <w:szCs w:val="24"/>
        </w:rPr>
      </w:pPr>
      <w:r>
        <w:rPr>
          <w:rFonts w:ascii="Arial" w:hAnsi="Arial"/>
          <w:sz w:val="24"/>
          <w:szCs w:val="24"/>
        </w:rPr>
        <w:t>P210 Tenere lontano da fonti di calore, superfici calde, scintille, fiamme libere o altre fonti di accensione. Non fumare. P305+P351+P338 IN CASO DI CONTATTO CON GLI OCCHI: sciacquare accuratamente per parecchi minuti. Togliere le eventuali lenti a contatto se è   agevole farlo. Continuare a sciacquare. P370+P378 In caso d’incendio: utilizzare Estintore a schiuma (AB), Estintore a polvere chimica secca (ABC), Estintore ad anidride carbonica (BC) per estinguere. P403+P233 Tenere il recipiente ben chiuso e in luogo ben ventilato. P403+P235 Conservare in luogo fresco e ben ventilato.</w:t>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t>Contiene.: propan-2-olo; 1-metossi-2-propanolo</w:t>
      </w:r>
    </w:p>
    <w:p>
      <w:pPr>
        <w:pStyle w:val="Normal"/>
        <w:bidi w:val="0"/>
        <w:ind w:hanging="0" w:end="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r>
    </w:p>
    <w:p>
      <w:pPr>
        <w:pStyle w:val="Normal"/>
        <w:bidi w:val="0"/>
        <w:jc w:val="both"/>
        <w:rPr>
          <w:rFonts w:ascii="Arial" w:hAnsi="Arial"/>
          <w:sz w:val="24"/>
          <w:szCs w:val="24"/>
        </w:rPr>
      </w:pPr>
      <w:r>
        <w:rPr>
          <w:rFonts w:ascii="Arial" w:hAnsi="Arial"/>
          <w:sz w:val="24"/>
          <w:szCs w:val="24"/>
        </w:rPr>
        <w:t>Biodegradabilità&gt;90%</w:t>
      </w:r>
    </w:p>
    <w:p>
      <w:pPr>
        <w:pStyle w:val="Normal"/>
        <w:bidi w:val="0"/>
        <w:ind w:hanging="0" w:end="0"/>
        <w:jc w:val="both"/>
        <w:rPr>
          <w:rFonts w:ascii="Arial" w:hAnsi="Arial"/>
          <w:sz w:val="24"/>
          <w:szCs w:val="24"/>
        </w:rPr>
      </w:pPr>
      <w:r>
        <w:rPr>
          <w:rFonts w:ascii="Arial" w:hAnsi="Arial"/>
          <w:sz w:val="24"/>
          <w:szCs w:val="24"/>
        </w:rPr>
        <w:t xml:space="preserve">                                                                                                                                                                                                                                                                                                                                                                                                                                                                                                                                                                                                                                                                                                                                                                                                                                                                                                                                                                                                                                                                                                                                                                                                                                                                                                                                                                                                                                                                                                                                                                                                                                                                                                                                                                                                                                                                                                                                                                                                                                                                                                                                                                                                                                                                                                                                                                                                                                                                                                                                                                                                                                                                                                                                                                                                                                                                                                                                                                                                                                                                                                                                                                                                                                                                                                                                                                                                                                                                                                                                                                                                                                                                                                                                                                                                                                  </w:t>
      </w:r>
    </w:p>
    <w:p>
      <w:pPr>
        <w:pStyle w:val="Normal"/>
        <w:bidi w:val="0"/>
        <w:jc w:val="both"/>
        <w:rPr>
          <w:rFonts w:ascii="Arial" w:hAnsi="Arial"/>
          <w:b w:val="false"/>
          <w:bCs w:val="false"/>
        </w:rPr>
      </w:pPr>
      <w:r>
        <w:rPr>
          <w:rFonts w:ascii="Arial" w:hAnsi="Arial"/>
          <w:b w:val="false"/>
          <w:bCs w:val="false"/>
        </w:rPr>
        <w:t>UFI: 2ETF-80X7-Y00R-9TFJ</w:t>
      </w:r>
    </w:p>
    <w:p>
      <w:pPr>
        <w:pStyle w:val="Normal"/>
        <w:bidi w:val="0"/>
        <w:jc w:val="both"/>
        <w:rPr>
          <w:rFonts w:ascii="Arial" w:hAnsi="Arial"/>
          <w:b w:val="false"/>
          <w:bCs w:val="false"/>
        </w:rPr>
      </w:pPr>
      <w:r>
        <w:rPr>
          <w:rFonts w:ascii="Arial" w:hAnsi="Arial"/>
          <w:b w:val="false"/>
          <w:bCs w:val="false"/>
        </w:rPr>
      </w:r>
    </w:p>
    <w:p>
      <w:pPr>
        <w:pStyle w:val="Normal"/>
        <w:bidi w:val="0"/>
        <w:jc w:val="both"/>
        <w:rPr>
          <w:rFonts w:ascii="Arial" w:hAnsi="Arial"/>
          <w:b w:val="false"/>
          <w:bCs w:val="false"/>
        </w:rPr>
      </w:pPr>
      <w:r>
        <w:rPr>
          <w:rFonts w:ascii="Arial" w:hAnsi="Arial"/>
          <w:b w:val="false"/>
          <w:bCs w:val="false"/>
          <w:sz w:val="24"/>
          <w:szCs w:val="24"/>
        </w:rPr>
        <w:t xml:space="preserve">Tenere fuori dalla portata dei bambini. Non ingerire. Scheda di sicurezza disponibile per gli utilizzatori professionali. </w:t>
      </w:r>
    </w:p>
    <w:p>
      <w:pPr>
        <w:pStyle w:val="Normal"/>
        <w:bidi w:val="0"/>
        <w:jc w:val="start"/>
        <w:rPr>
          <w:rFonts w:ascii="Arial" w:hAnsi="Arial"/>
          <w:b w:val="false"/>
          <w:bCs w:val="false"/>
          <w:sz w:val="24"/>
          <w:szCs w:val="24"/>
        </w:rPr>
      </w:pPr>
      <w:r>
        <w:rPr>
          <w:rFonts w:ascii="Arial" w:hAnsi="Arial"/>
          <w:b w:val="false"/>
          <w:bCs w:val="false"/>
          <w:sz w:val="24"/>
          <w:szCs w:val="24"/>
        </w:rPr>
        <w:t xml:space="preserve">Attenzione </w:t>
      </w:r>
    </w:p>
    <w:p>
      <w:pPr>
        <w:pStyle w:val="Normal"/>
        <w:bidi w:val="0"/>
        <w:jc w:val="start"/>
        <w:rPr>
          <w:rFonts w:ascii="Arial" w:hAnsi="Arial"/>
          <w:b w:val="false"/>
          <w:bCs w:val="false"/>
          <w:sz w:val="24"/>
          <w:szCs w:val="24"/>
        </w:rPr>
      </w:pPr>
      <w:r>
        <w:rPr>
          <w:rFonts w:ascii="Arial" w:hAnsi="Arial"/>
          <w:b w:val="false"/>
          <w:bCs w:val="false"/>
          <w:sz w:val="24"/>
          <w:szCs w:val="24"/>
        </w:rPr>
        <w:drawing>
          <wp:anchor behindDoc="0" distT="0" distB="0" distL="0" distR="0" simplePos="0" locked="0" layoutInCell="0" allowOverlap="1" relativeHeight="2">
            <wp:simplePos x="0" y="0"/>
            <wp:positionH relativeFrom="column">
              <wp:posOffset>180340</wp:posOffset>
            </wp:positionH>
            <wp:positionV relativeFrom="paragraph">
              <wp:posOffset>28575</wp:posOffset>
            </wp:positionV>
            <wp:extent cx="1270000" cy="1242695"/>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rcRect l="0" t="0" r="6553" b="4423"/>
                    <a:stretch>
                      <a:fillRect/>
                    </a:stretch>
                  </pic:blipFill>
                  <pic:spPr bwMode="auto">
                    <a:xfrm>
                      <a:off x="0" y="0"/>
                      <a:ext cx="1270000" cy="1242695"/>
                    </a:xfrm>
                    <a:prstGeom prst="rect">
                      <a:avLst/>
                    </a:prstGeom>
                  </pic:spPr>
                </pic:pic>
              </a:graphicData>
            </a:graphic>
          </wp:anchor>
        </w:drawing>
      </w:r>
    </w:p>
    <w:p>
      <w:pPr>
        <w:pStyle w:val="Normal"/>
        <w:bidi w:val="0"/>
        <w:ind w:hanging="0" w:end="0"/>
        <w:jc w:val="both"/>
        <w:rPr>
          <w:rFonts w:ascii="Arial" w:hAnsi="Arial"/>
          <w:sz w:val="24"/>
          <w:szCs w:val="24"/>
        </w:rPr>
      </w:pPr>
      <w:r>
        <w:rPr>
          <w:rFonts w:ascii="Arial" w:hAnsi="Arial"/>
          <w:sz w:val="24"/>
          <w:szCs w:val="24"/>
        </w:rPr>
        <w:t xml:space="preserve">                                                                                                                                                                                                                                                                                                                                                                                                                                                                                                                                                                                                                                                                                                                                                                                                                                                                                                                                                                                                                                                                                                                                                                                                                                                                                                                                                                                                                                                                                                                                                                                                                                                                                                                                                                                                                                                                                                                                                                                                                                                                                                                                                                                                                                                                                                                                                                                                                                                                                                                                                                                                                                                                                                                                                                                                                                                                                                                                                                                                                                                                                                                                                                                                                                                                                                                                                                                                                                                                                                                                                                                                                                                                                                                                                              </w:t>
      </w:r>
      <w:r>
        <w:rPr>
          <w:rFonts w:ascii="Arial" w:hAnsi="Arial"/>
          <w:sz w:val="24"/>
          <w:szCs w:val="24"/>
        </w:rPr>
        <w:tab/>
        <w:t xml:space="preserve">                                       </w:t>
        <w:tab/>
      </w:r>
    </w:p>
    <w:p>
      <w:pPr>
        <w:pStyle w:val="Normal"/>
        <w:bidi w:val="0"/>
        <w:ind w:hanging="0" w:end="0"/>
        <w:jc w:val="both"/>
        <w:rPr>
          <w:rFonts w:ascii="Arial" w:hAnsi="Arial"/>
          <w:sz w:val="24"/>
          <w:szCs w:val="24"/>
        </w:rPr>
      </w:pPr>
      <w:r>
        <w:rPr>
          <w:rFonts w:ascii="Arial" w:hAnsi="Arial"/>
          <w:sz w:val="24"/>
          <w:szCs w:val="24"/>
        </w:rPr>
        <w:t xml:space="preserve">                                                                                                                                                                                                                                                                                                                                                                                                                                                                                                                                                                                                                                                                                                                                                                                                                                                                                                                                                                                                                                                                                                          </w:t>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drawing>
          <wp:anchor behindDoc="0" distT="0" distB="0" distL="0" distR="0" simplePos="0" locked="0" layoutInCell="0" allowOverlap="1" relativeHeight="3">
            <wp:simplePos x="0" y="0"/>
            <wp:positionH relativeFrom="column">
              <wp:posOffset>249555</wp:posOffset>
            </wp:positionH>
            <wp:positionV relativeFrom="paragraph">
              <wp:posOffset>40005</wp:posOffset>
            </wp:positionV>
            <wp:extent cx="1291590" cy="1261745"/>
            <wp:effectExtent l="0" t="0" r="0" b="0"/>
            <wp:wrapSquare wrapText="largest"/>
            <wp:docPr id="2" name="Immagin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title=""/>
                    <pic:cNvPicPr>
                      <a:picLocks noChangeAspect="1" noChangeArrowheads="1"/>
                    </pic:cNvPicPr>
                  </pic:nvPicPr>
                  <pic:blipFill>
                    <a:blip r:embed="rId3"/>
                    <a:srcRect l="22923" t="24575" r="23659" b="23214"/>
                    <a:stretch>
                      <a:fillRect/>
                    </a:stretch>
                  </pic:blipFill>
                  <pic:spPr bwMode="auto">
                    <a:xfrm>
                      <a:off x="0" y="0"/>
                      <a:ext cx="1291590" cy="1261745"/>
                    </a:xfrm>
                    <a:prstGeom prst="rect">
                      <a:avLst/>
                    </a:prstGeom>
                  </pic:spPr>
                </pic:pic>
              </a:graphicData>
            </a:graphic>
          </wp:anchor>
        </w:drawing>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t xml:space="preserve"> </w:t>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ind w:hanging="0" w:end="0"/>
        <w:jc w:val="both"/>
        <w:rPr>
          <w:rFonts w:ascii="Arial" w:hAnsi="Arial"/>
          <w:sz w:val="24"/>
          <w:szCs w:val="24"/>
        </w:rPr>
      </w:pPr>
      <w:r>
        <w:rPr>
          <w:rFonts w:ascii="Arial" w:hAnsi="Arial"/>
          <w:sz w:val="24"/>
          <w:szCs w:val="24"/>
        </w:rPr>
      </w:r>
    </w:p>
    <w:p>
      <w:pPr>
        <w:pStyle w:val="Normal"/>
        <w:bidi w:val="0"/>
        <w:jc w:val="start"/>
        <w:rPr>
          <w:rFonts w:ascii="Arial" w:hAnsi="Arial"/>
          <w:sz w:val="24"/>
          <w:szCs w:val="24"/>
        </w:rPr>
      </w:pPr>
      <w:r>
        <w:rPr>
          <w:rFonts w:ascii="Arial" w:hAnsi="Arial"/>
          <w:b/>
          <w:bCs/>
          <w:sz w:val="24"/>
          <w:szCs w:val="24"/>
        </w:rPr>
        <w:t xml:space="preserve">Flacone HEDP 2    Raccolta plastica </w:t>
      </w:r>
    </w:p>
    <w:p>
      <w:pPr>
        <w:pStyle w:val="Normal"/>
        <w:bidi w:val="0"/>
        <w:jc w:val="start"/>
        <w:rPr>
          <w:rFonts w:ascii="Arial" w:hAnsi="Arial"/>
          <w:b/>
          <w:bCs/>
          <w:sz w:val="24"/>
          <w:szCs w:val="24"/>
        </w:rPr>
      </w:pPr>
      <w:r>
        <w:rPr>
          <w:rFonts w:ascii="Arial" w:hAnsi="Arial"/>
          <w:b/>
          <w:bCs/>
          <w:sz w:val="24"/>
          <w:szCs w:val="24"/>
        </w:rPr>
        <w:t xml:space="preserve">Erogatore PP 5         Raccolta plastica </w:t>
      </w:r>
    </w:p>
    <w:p>
      <w:pPr>
        <w:pStyle w:val="Normal"/>
        <w:bidi w:val="0"/>
        <w:jc w:val="start"/>
        <w:rPr>
          <w:rFonts w:ascii="Arial" w:hAnsi="Arial"/>
          <w:b/>
          <w:bCs/>
          <w:sz w:val="24"/>
          <w:szCs w:val="24"/>
        </w:rPr>
      </w:pPr>
      <w:r>
        <w:rPr>
          <w:rFonts w:ascii="Arial" w:hAnsi="Arial"/>
          <w:b/>
          <w:bCs/>
          <w:sz w:val="24"/>
          <w:szCs w:val="24"/>
        </w:rPr>
      </w:r>
    </w:p>
    <w:p>
      <w:pPr>
        <w:pStyle w:val="Normal"/>
        <w:bidi w:val="0"/>
        <w:jc w:val="start"/>
        <w:rPr>
          <w:rFonts w:ascii="Arial" w:hAnsi="Arial"/>
          <w:sz w:val="24"/>
          <w:szCs w:val="24"/>
        </w:rPr>
      </w:pPr>
      <w:r>
        <w:rPr>
          <w:rFonts w:ascii="Arial" w:hAnsi="Arial"/>
          <w:b w:val="false"/>
          <w:bCs w:val="false"/>
          <w:sz w:val="24"/>
          <w:szCs w:val="24"/>
        </w:rPr>
        <w:t xml:space="preserve">Verifica le disposizioni del tuo comune </w:t>
      </w:r>
      <w:r>
        <w:rPr>
          <w:rFonts w:ascii="Arial" w:hAnsi="Arial"/>
          <w:sz w:val="24"/>
          <w:szCs w:val="24"/>
        </w:rPr>
        <w:t xml:space="preserve">       </w:t>
      </w:r>
    </w:p>
    <w:p>
      <w:pPr>
        <w:pStyle w:val="Normal"/>
        <w:bidi w:val="0"/>
        <w:jc w:val="start"/>
        <w:rPr>
          <w:rFonts w:ascii="Arial" w:hAnsi="Arial"/>
        </w:rPr>
      </w:pPr>
      <w:r>
        <w:rPr>
          <w:rFonts w:ascii="Arial" w:hAnsi="Arial"/>
        </w:rPr>
      </w:r>
    </w:p>
    <w:p>
      <w:pPr>
        <w:pStyle w:val="Normal"/>
        <w:bidi w:val="0"/>
        <w:jc w:val="start"/>
        <w:rPr>
          <w:rFonts w:ascii="Arial" w:hAnsi="Arial"/>
          <w:b/>
          <w:bCs/>
          <w:sz w:val="28"/>
          <w:szCs w:val="28"/>
        </w:rPr>
      </w:pPr>
      <w:r>
        <w:rPr>
          <w:rFonts w:ascii="Arial" w:hAnsi="Arial"/>
          <w:b/>
          <w:bCs/>
          <w:sz w:val="24"/>
          <w:szCs w:val="24"/>
        </w:rPr>
        <w:t>Cont.</w:t>
      </w:r>
    </w:p>
    <w:p>
      <w:pPr>
        <w:pStyle w:val="Normal"/>
        <w:bidi w:val="0"/>
        <w:jc w:val="start"/>
        <w:rPr>
          <w:rFonts w:ascii="Arial" w:hAnsi="Arial"/>
          <w:b/>
          <w:bCs/>
          <w:sz w:val="28"/>
          <w:szCs w:val="28"/>
        </w:rPr>
      </w:pPr>
      <w:r>
        <w:rPr>
          <w:rFonts w:ascii="Arial" w:hAnsi="Arial"/>
          <w:b/>
          <w:bCs/>
          <w:sz w:val="28"/>
          <w:szCs w:val="28"/>
        </w:rPr>
      </w:r>
    </w:p>
    <w:p>
      <w:pPr>
        <w:pStyle w:val="Normal"/>
        <w:bidi w:val="0"/>
        <w:jc w:val="start"/>
        <w:rPr>
          <w:rFonts w:ascii="Arial" w:hAnsi="Arial"/>
          <w:sz w:val="24"/>
          <w:szCs w:val="24"/>
        </w:rPr>
      </w:pPr>
      <w:r>
        <w:rPr>
          <w:rFonts w:ascii="Arial" w:hAnsi="Arial"/>
          <w:b/>
          <w:bCs/>
          <w:sz w:val="24"/>
          <w:szCs w:val="24"/>
        </w:rPr>
        <w:t xml:space="preserve"> </w:t>
      </w:r>
      <w:r>
        <w:rPr>
          <w:rFonts w:ascii="Arial" w:hAnsi="Arial"/>
          <w:b/>
          <w:bCs/>
          <w:sz w:val="24"/>
          <w:szCs w:val="24"/>
        </w:rPr>
        <w:t>750 ml е</w:t>
      </w:r>
      <w:r>
        <w:rPr>
          <w:rFonts w:ascii="Arial" w:hAnsi="Arial"/>
          <w:sz w:val="24"/>
          <w:szCs w:val="24"/>
        </w:rPr>
        <w:t xml:space="preserve">                                                                                                                                                                                                                                                                                                                                                                                                                                                                                                                           </w:t>
      </w:r>
    </w:p>
    <w:p>
      <w:pPr>
        <w:pStyle w:val="Normal"/>
        <w:bidi w:val="0"/>
        <w:jc w:val="start"/>
        <w:rPr>
          <w:rFonts w:ascii="Arial" w:hAnsi="Arial"/>
          <w:color w:val="C9211E"/>
        </w:rPr>
      </w:pPr>
      <w:r>
        <w:rPr>
          <w:rFonts w:ascii="Arial" w:hAnsi="Arial"/>
          <w:color w:val="C9211E"/>
        </w:rPr>
      </w:r>
    </w:p>
    <w:p>
      <w:pPr>
        <w:pStyle w:val="Normal"/>
        <w:bidi w:val="0"/>
        <w:jc w:val="start"/>
        <w:rPr>
          <w:rFonts w:ascii="Arial" w:hAnsi="Arial"/>
          <w:b w:val="false"/>
          <w:bCs w:val="false"/>
          <w:color w:val="000000"/>
          <w:sz w:val="24"/>
          <w:szCs w:val="24"/>
        </w:rPr>
      </w:pPr>
      <w:r>
        <w:rPr>
          <w:rFonts w:ascii="Arial" w:hAnsi="Arial"/>
          <w:b w:val="false"/>
          <w:bCs w:val="false"/>
          <w:color w:val="000000"/>
          <w:sz w:val="24"/>
          <w:szCs w:val="24"/>
        </w:rPr>
        <w:t xml:space="preserve">Codice a barre: </w:t>
      </w:r>
    </w:p>
    <w:p>
      <w:pPr>
        <w:pStyle w:val="Normal"/>
        <w:bidi w:val="0"/>
        <w:jc w:val="start"/>
        <w:rPr>
          <w:rFonts w:ascii="Arial" w:hAnsi="Arial"/>
          <w:color w:val="C9211E"/>
        </w:rPr>
      </w:pPr>
      <w:r>
        <w:rPr>
          <w:rFonts w:ascii="Arial" w:hAnsi="Arial"/>
          <w:color w:val="C9211E"/>
        </w:rPr>
      </w:r>
    </w:p>
    <w:p>
      <w:pPr>
        <w:pStyle w:val="Normal"/>
        <w:bidi w:val="0"/>
        <w:jc w:val="start"/>
        <w:rPr>
          <w:rFonts w:ascii="Arial" w:hAnsi="Arial"/>
        </w:rPr>
      </w:pPr>
      <w:r>
        <w:rPr>
          <w:rFonts w:ascii="Arial" w:hAnsi="Arial"/>
        </w:rPr>
        <w:t>Prodotto da: RM 1111004</w:t>
      </w:r>
    </w:p>
    <w:p>
      <w:pPr>
        <w:pStyle w:val="Normal"/>
        <w:bidi w:val="0"/>
        <w:jc w:val="start"/>
        <w:rPr>
          <w:rFonts w:ascii="Arial" w:hAnsi="Arial"/>
        </w:rPr>
      </w:pPr>
      <w:r>
        <w:rPr>
          <w:rFonts w:ascii="Arial" w:hAnsi="Arial"/>
        </w:rPr>
        <w:t>Distribuito da:</w:t>
      </w:r>
    </w:p>
    <w:p>
      <w:pPr>
        <w:pStyle w:val="Normal"/>
        <w:bidi w:val="0"/>
        <w:jc w:val="start"/>
        <w:rPr>
          <w:rFonts w:ascii="Arial" w:hAnsi="Arial"/>
        </w:rPr>
      </w:pPr>
      <w:r>
        <w:rPr>
          <w:rFonts w:ascii="Arial" w:hAnsi="Arial"/>
        </w:rPr>
        <w:t>Ristopanno di Simone De Martino</w:t>
      </w:r>
    </w:p>
    <w:p>
      <w:pPr>
        <w:pStyle w:val="Normal"/>
        <w:bidi w:val="0"/>
        <w:jc w:val="start"/>
        <w:rPr>
          <w:rFonts w:ascii="Arial" w:hAnsi="Arial"/>
        </w:rPr>
      </w:pPr>
      <w:r>
        <w:rPr>
          <w:rFonts w:ascii="Arial" w:hAnsi="Arial"/>
        </w:rPr>
        <w:t>Sede legale: Via Materdei 20- 80136 Napoli (NA)</w:t>
      </w:r>
    </w:p>
    <w:p>
      <w:pPr>
        <w:pStyle w:val="Normal"/>
        <w:bidi w:val="0"/>
        <w:jc w:val="start"/>
        <w:rPr>
          <w:rFonts w:ascii="Arial" w:hAnsi="Arial"/>
        </w:rPr>
      </w:pPr>
      <w:r>
        <w:rPr>
          <w:rFonts w:ascii="Arial" w:hAnsi="Arial"/>
        </w:rPr>
        <w:t>Sede operativa: Via Goffredo Malaterra 7, 80136 Napoli (NA)</w:t>
      </w:r>
    </w:p>
    <w:p>
      <w:pPr>
        <w:pStyle w:val="Normal"/>
        <w:bidi w:val="0"/>
        <w:jc w:val="start"/>
        <w:rPr>
          <w:rFonts w:ascii="Arial" w:hAnsi="Arial"/>
        </w:rPr>
      </w:pPr>
      <w:r>
        <w:rPr>
          <w:rFonts w:ascii="Arial" w:hAnsi="Arial"/>
        </w:rPr>
        <w:t>tel. 0812351919 - info@ristopanno.it</w:t>
      </w:r>
    </w:p>
    <w:p>
      <w:pPr>
        <w:pStyle w:val="Normal"/>
        <w:bidi w:val="0"/>
        <w:jc w:val="center"/>
        <w:rPr>
          <w:rFonts w:ascii="Arial" w:hAnsi="Arial"/>
          <w:b/>
          <w:bCs/>
          <w:sz w:val="24"/>
          <w:szCs w:val="24"/>
        </w:rPr>
      </w:pPr>
      <w:r>
        <w:rPr>
          <w:rFonts w:ascii="Arial" w:hAnsi="Arial"/>
          <w:b/>
          <w:bCs/>
          <w:sz w:val="24"/>
          <w:szCs w:val="24"/>
        </w:rPr>
      </w:r>
    </w:p>
    <w:p>
      <w:pPr>
        <w:pStyle w:val="Normal"/>
        <w:bidi w:val="0"/>
        <w:jc w:val="center"/>
        <w:rPr>
          <w:rFonts w:ascii="Arial" w:hAnsi="Arial"/>
          <w:b/>
          <w:bCs/>
          <w:sz w:val="24"/>
          <w:szCs w:val="24"/>
        </w:rPr>
      </w:pPr>
      <w:r>
        <w:rPr>
          <w:rFonts w:ascii="Arial" w:hAnsi="Arial"/>
          <w:b/>
          <w:bCs/>
          <w:sz w:val="24"/>
          <w:szCs w:val="24"/>
        </w:rPr>
      </w:r>
    </w:p>
    <w:p>
      <w:pPr>
        <w:pStyle w:val="Normal"/>
        <w:bidi w:val="0"/>
        <w:jc w:val="center"/>
        <w:rPr>
          <w:rFonts w:ascii="Arial" w:hAnsi="Arial"/>
          <w:b/>
          <w:bCs/>
          <w:sz w:val="24"/>
          <w:szCs w:val="24"/>
        </w:rPr>
      </w:pPr>
      <w:r>
        <w:rPr>
          <w:rFonts w:ascii="Arial" w:hAnsi="Arial"/>
          <w:b/>
          <w:bCs/>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48</TotalTime>
  <Application>LibreOffice/7.6.4.1$Windows_X86_64 LibreOffice_project/e19e193f88cd6c0525a17fb7a176ed8e6a3e2aa1</Application>
  <AppVersion>15.0000</AppVersion>
  <Pages>2</Pages>
  <Words>272</Words>
  <Characters>1668</Characters>
  <CharactersWithSpaces>11275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2025-07-29T12:20:44Z</dcterms:created>
  <dc:creator/>
  <dc:description/>
  <dc:language>it-IT</dc:language>
  <cp:lastModifiedBy/>
  <dcterms:modified xsi:type="dcterms:W3CDTF">2025-09-22T10:11:05Z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